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07" w:rsidRPr="007E6C56" w:rsidRDefault="00790E07" w:rsidP="00790E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574590005" r:id="rId6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6EA39" wp14:editId="05B453F8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4445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r w:rsidRPr="007E6C56">
        <w:rPr>
          <w:rFonts w:ascii="Georgia" w:eastAsia="Times New Roman" w:hAnsi="Georgia" w:cs="Times New Roman"/>
          <w:b/>
          <w:color w:val="3366FF"/>
          <w:sz w:val="52"/>
          <w:szCs w:val="52"/>
          <w:lang w:val="ru-RU" w:eastAsia="bg-BG"/>
        </w:rPr>
        <w:t xml:space="preserve">       </w:t>
      </w:r>
      <w:r w:rsidRPr="007E6C56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ОБЩИНА  МАДАН</w:t>
      </w:r>
    </w:p>
    <w:p w:rsidR="00790E07" w:rsidRPr="007E6C56" w:rsidRDefault="00790E07" w:rsidP="00790E0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790E07" w:rsidRPr="007E6C56" w:rsidRDefault="00790E07" w:rsidP="00790E0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6C56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 xml:space="preserve"> </w:t>
      </w:r>
      <w:r w:rsidRPr="007E6C56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     </w:t>
      </w:r>
      <w:r w:rsidRPr="007E6C56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  <w:t xml:space="preserve">   </w:t>
      </w:r>
      <w:r w:rsidRPr="007E6C56"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гр.Мадан, 4900,обл.Смолян, </w:t>
      </w:r>
      <w:r w:rsidRPr="007E6C56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ул.”Обединение” № 14, тел. 0308/9- 82-20,факс:0308/9 - 82-77</w:t>
      </w:r>
      <w:r w:rsidRPr="007E6C56"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7E6C56">
        <w:rPr>
          <w:rFonts w:ascii="Arial" w:eastAsia="Times New Roman" w:hAnsi="Arial" w:cs="Arial"/>
          <w:color w:val="333399"/>
          <w:sz w:val="16"/>
          <w:szCs w:val="16"/>
          <w:lang w:val="ru-RU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9-80-28</w:t>
      </w:r>
    </w:p>
    <w:p w:rsidR="00790E07" w:rsidRPr="007E6C56" w:rsidRDefault="00790E07" w:rsidP="00790E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6C56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7E6C56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7E6C56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7E6C56">
        <w:rPr>
          <w:rFonts w:ascii="Arial" w:eastAsia="Times New Roman" w:hAnsi="Arial" w:cs="Arial"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7E6C56">
        <w:rPr>
          <w:rFonts w:ascii="Arial" w:eastAsia="Times New Roman" w:hAnsi="Arial" w:cs="Arial"/>
          <w:color w:val="333399"/>
          <w:sz w:val="18"/>
          <w:szCs w:val="18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hyperlink r:id="rId7" w:history="1">
        <w:r w:rsidRPr="007E6C56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madanoba@gmail.com</w:t>
        </w:r>
      </w:hyperlink>
      <w:r w:rsidRPr="007E6C56">
        <w:rPr>
          <w:rFonts w:ascii="Arial" w:eastAsia="Times New Roman" w:hAnsi="Arial" w:cs="Arial"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7E6C56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7E6C56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</w:t>
      </w:r>
      <w:r w:rsidRPr="007E6C56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.madan.bg</w:t>
      </w:r>
    </w:p>
    <w:p w:rsidR="00790E07" w:rsidRPr="007E6C56" w:rsidRDefault="00790E07" w:rsidP="00790E0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0E07" w:rsidRDefault="00790E07" w:rsidP="00790E0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90E07" w:rsidRPr="007E6C56" w:rsidRDefault="00790E07" w:rsidP="00790E0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790E07" w:rsidRPr="007E6C56" w:rsidRDefault="00790E07" w:rsidP="00790E0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О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Б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Я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В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Л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Е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Н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И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</w:t>
      </w:r>
      <w:r w:rsidRPr="007E6C56">
        <w:rPr>
          <w:rFonts w:ascii="Arial" w:eastAsia="Times New Roman" w:hAnsi="Arial" w:cs="Arial"/>
          <w:b/>
          <w:color w:val="000000"/>
          <w:sz w:val="28"/>
          <w:szCs w:val="28"/>
          <w:lang w:val="x-none" w:eastAsia="bg-BG"/>
        </w:rPr>
        <w:t>Е</w:t>
      </w:r>
    </w:p>
    <w:p w:rsidR="00790E07" w:rsidRPr="007E6C56" w:rsidRDefault="00790E07" w:rsidP="00790E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7E6C56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</w:t>
      </w:r>
    </w:p>
    <w:p w:rsidR="00790E07" w:rsidRDefault="00790E07" w:rsidP="00790E0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90E07" w:rsidRDefault="00790E07" w:rsidP="00790E0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90E07" w:rsidRPr="007E6C56" w:rsidRDefault="00790E07" w:rsidP="00790E0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717B5" w:rsidRDefault="00790E07" w:rsidP="000717B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E6C5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на основание чл.124б, ал.2 от ЗУТ,</w:t>
      </w:r>
      <w:r w:rsidRPr="007E6C5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че със Заповед №И-2</w:t>
      </w:r>
      <w:r w:rsidR="000717B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от 27.11.2017г. на Кмета на община Мадан се разрешава изработването </w:t>
      </w:r>
      <w:r w:rsidR="000717B5">
        <w:rPr>
          <w:rFonts w:ascii="Arial" w:eastAsia="Times New Roman" w:hAnsi="Arial" w:cs="Arial"/>
          <w:sz w:val="24"/>
          <w:szCs w:val="24"/>
          <w:lang w:eastAsia="bg-BG"/>
        </w:rPr>
        <w:t>на</w:t>
      </w:r>
      <w:r w:rsidR="000717B5" w:rsidRPr="00C0417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717B5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="000717B5" w:rsidRPr="006D1D60">
        <w:rPr>
          <w:rFonts w:ascii="Arial" w:hAnsi="Arial" w:cs="Arial"/>
          <w:sz w:val="24"/>
          <w:szCs w:val="24"/>
        </w:rPr>
        <w:t>за изменение на ПУП-ПРЗ за УПИ V-групови гаражи в кв.31, гр.Мадан</w:t>
      </w:r>
      <w:r w:rsidR="000717B5">
        <w:rPr>
          <w:rFonts w:ascii="Arial" w:hAnsi="Arial" w:cs="Arial"/>
          <w:sz w:val="24"/>
          <w:szCs w:val="24"/>
        </w:rPr>
        <w:t>,</w:t>
      </w:r>
      <w:r w:rsidR="000717B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община Мадан</w:t>
      </w:r>
      <w:r w:rsidR="000717B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766A08" w:rsidRPr="00766A08" w:rsidRDefault="00766A08" w:rsidP="00766A0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bookmarkStart w:id="0" w:name="_GoBack"/>
      <w:bookmarkEnd w:id="0"/>
      <w:r w:rsidRPr="00766A0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Съгласно представената разработка се предлага от част от урегулирания поземлен да се обособи нов УПИ отреден за обществено обслужване, в чиято площ са включени и гаражи с идентификатори 46045.501.276.7 и 46045.501.276.8.</w:t>
      </w:r>
    </w:p>
    <w:p w:rsidR="00766A08" w:rsidRPr="00766A08" w:rsidRDefault="00766A08" w:rsidP="00766A0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66A0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новообразуваният УПИ се предлагат следните градоустройствени показатели:</w:t>
      </w:r>
    </w:p>
    <w:p w:rsidR="00766A08" w:rsidRPr="00766A08" w:rsidRDefault="00766A08" w:rsidP="00766A0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66A0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-Пзастр.-60%;</w:t>
      </w:r>
    </w:p>
    <w:p w:rsidR="00766A08" w:rsidRPr="00766A08" w:rsidRDefault="00766A08" w:rsidP="00766A0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66A0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-Кинт. -1,2;</w:t>
      </w:r>
    </w:p>
    <w:p w:rsidR="00766A08" w:rsidRPr="00766A08" w:rsidRDefault="00766A08" w:rsidP="00766A0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66A0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-Озелен. – мин.20%;</w:t>
      </w:r>
    </w:p>
    <w:p w:rsidR="00766A08" w:rsidRPr="00766A08" w:rsidRDefault="00766A08" w:rsidP="00766A0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766A0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-височина на застройката – до 10 м.</w:t>
      </w:r>
    </w:p>
    <w:p w:rsidR="00790E07" w:rsidRPr="000E0DD6" w:rsidRDefault="00766A08" w:rsidP="00766A0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766A0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</w:p>
    <w:p w:rsidR="00790E07" w:rsidRPr="00954AFA" w:rsidRDefault="00790E07" w:rsidP="00790E07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54AFA">
        <w:rPr>
          <w:rFonts w:ascii="Arial" w:eastAsia="Times New Roman" w:hAnsi="Arial" w:cs="Arial"/>
          <w:color w:val="000000"/>
          <w:sz w:val="24"/>
          <w:szCs w:val="24"/>
        </w:rPr>
        <w:t>На основание чл.124б, ал.4 от ЗУТ заповедта не подлежи на оспорване.</w:t>
      </w:r>
    </w:p>
    <w:p w:rsidR="00790E07" w:rsidRDefault="00790E07" w:rsidP="00790E0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90E07" w:rsidRDefault="00790E07" w:rsidP="00790E0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90E07" w:rsidRDefault="00790E07" w:rsidP="00790E0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90E07" w:rsidRDefault="00790E07" w:rsidP="00790E0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90E07" w:rsidRDefault="00790E07" w:rsidP="00790E0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D403D" w:rsidRDefault="009D403D"/>
    <w:sectPr w:rsidR="009D403D" w:rsidSect="00790E07">
      <w:pgSz w:w="11906" w:h="16838"/>
      <w:pgMar w:top="993" w:right="1133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07"/>
    <w:rsid w:val="000717B5"/>
    <w:rsid w:val="0064300E"/>
    <w:rsid w:val="00766A08"/>
    <w:rsid w:val="00790E07"/>
    <w:rsid w:val="007C7D20"/>
    <w:rsid w:val="009D403D"/>
    <w:rsid w:val="009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3</cp:revision>
  <dcterms:created xsi:type="dcterms:W3CDTF">2017-12-12T11:16:00Z</dcterms:created>
  <dcterms:modified xsi:type="dcterms:W3CDTF">2017-12-12T11:20:00Z</dcterms:modified>
</cp:coreProperties>
</file>